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67" w:rsidRDefault="00BC3E67" w:rsidP="00BC3E67">
      <w:pPr>
        <w:spacing w:line="56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河南理工大学机械学院</w:t>
      </w:r>
    </w:p>
    <w:p w:rsidR="00BC3E67" w:rsidRDefault="00BC3E67" w:rsidP="00BC3E67">
      <w:pPr>
        <w:spacing w:line="56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2017</w:t>
      </w:r>
      <w:r>
        <w:rPr>
          <w:rFonts w:hint="eastAsia"/>
          <w:b/>
          <w:bCs/>
          <w:sz w:val="36"/>
          <w:szCs w:val="36"/>
        </w:rPr>
        <w:t>年硕士研究生调剂信息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根据河南理工大学机械学院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年硕士研究生招生计划，现有部分调剂名额，为方便考生，吸引优秀生源，现将调剂原则和程序发布如下：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2"/>
        <w:rPr>
          <w:rFonts w:hint="eastAsia"/>
          <w:b/>
          <w:sz w:val="24"/>
        </w:rPr>
      </w:pPr>
      <w:r w:rsidRPr="002B2381">
        <w:rPr>
          <w:rFonts w:hint="eastAsia"/>
          <w:b/>
          <w:sz w:val="24"/>
        </w:rPr>
        <w:t>一、</w:t>
      </w:r>
      <w:r w:rsidRPr="00B83E62">
        <w:rPr>
          <w:rFonts w:hint="eastAsia"/>
          <w:b/>
          <w:sz w:val="24"/>
        </w:rPr>
        <w:t>调剂原则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初试成绩（单科与总成绩）必须达到国家统一规定的分类地区复试分数线；考试科目必须含有数学。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调剂专业相同或相近。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 w:rsidRPr="00BC3E67">
        <w:rPr>
          <w:rFonts w:hint="eastAsia"/>
          <w:sz w:val="24"/>
        </w:rPr>
        <w:t xml:space="preserve"> </w:t>
      </w:r>
      <w:r w:rsidRPr="00BC3E67">
        <w:rPr>
          <w:rFonts w:hint="eastAsia"/>
          <w:sz w:val="24"/>
        </w:rPr>
        <w:t>不接收专科考生、成人本科考生、自考与网络教育考生、本科结业考生调剂。</w:t>
      </w:r>
    </w:p>
    <w:p w:rsidR="00BC3E67" w:rsidRPr="002B2381" w:rsidRDefault="00BC3E67" w:rsidP="00BC3E67">
      <w:pPr>
        <w:adjustRightInd w:val="0"/>
        <w:snapToGrid w:val="0"/>
        <w:spacing w:line="440" w:lineRule="exact"/>
        <w:ind w:firstLineChars="200" w:firstLine="482"/>
        <w:rPr>
          <w:rFonts w:hint="eastAsia"/>
          <w:sz w:val="24"/>
        </w:rPr>
      </w:pPr>
      <w:r w:rsidRPr="002B2381">
        <w:rPr>
          <w:rFonts w:hint="eastAsia"/>
          <w:b/>
          <w:sz w:val="24"/>
        </w:rPr>
        <w:t>二、</w:t>
      </w:r>
      <w:r w:rsidRPr="00B83E62">
        <w:rPr>
          <w:rFonts w:hint="eastAsia"/>
          <w:b/>
          <w:sz w:val="24"/>
        </w:rPr>
        <w:t>调剂程序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需要调剂的学生请实名进</w:t>
      </w:r>
      <w:r>
        <w:rPr>
          <w:rFonts w:hint="eastAsia"/>
          <w:b/>
          <w:bCs/>
          <w:sz w:val="24"/>
        </w:rPr>
        <w:t>河南理工大学机械学院调剂</w:t>
      </w:r>
      <w:r>
        <w:rPr>
          <w:rFonts w:hint="eastAsia"/>
          <w:b/>
          <w:bCs/>
          <w:sz w:val="24"/>
        </w:rPr>
        <w:t>QQ</w:t>
      </w:r>
      <w:r>
        <w:rPr>
          <w:rFonts w:hint="eastAsia"/>
          <w:b/>
          <w:bCs/>
          <w:sz w:val="24"/>
        </w:rPr>
        <w:t>群：</w:t>
      </w:r>
      <w:r w:rsidR="006447B3" w:rsidRPr="006447B3">
        <w:rPr>
          <w:b/>
          <w:bCs/>
          <w:sz w:val="24"/>
        </w:rPr>
        <w:t>562453354</w:t>
      </w:r>
      <w:r>
        <w:rPr>
          <w:rFonts w:hint="eastAsia"/>
          <w:b/>
          <w:bCs/>
          <w:sz w:val="24"/>
        </w:rPr>
        <w:t>。</w:t>
      </w:r>
      <w:r>
        <w:rPr>
          <w:rFonts w:hint="eastAsia"/>
          <w:sz w:val="24"/>
        </w:rPr>
        <w:t>同时应登录中国研究生招生信息网（</w:t>
      </w:r>
      <w:hyperlink r:id="rId6" w:history="1">
        <w:r w:rsidRPr="00EF2000">
          <w:rPr>
            <w:rStyle w:val="a5"/>
            <w:rFonts w:hint="eastAsia"/>
            <w:sz w:val="24"/>
          </w:rPr>
          <w:t>http://yz.chsi.cn/</w:t>
        </w:r>
      </w:hyperlink>
      <w:r>
        <w:rPr>
          <w:rFonts w:hint="eastAsia"/>
          <w:sz w:val="24"/>
        </w:rPr>
        <w:t>（教育网）或</w:t>
      </w:r>
      <w:hyperlink r:id="rId7" w:history="1">
        <w:r w:rsidRPr="00EF2000">
          <w:rPr>
            <w:rStyle w:val="a5"/>
            <w:rFonts w:hint="eastAsia"/>
            <w:sz w:val="24"/>
          </w:rPr>
          <w:t>http://yz.chsi.com.cn/</w:t>
        </w:r>
      </w:hyperlink>
      <w:r>
        <w:rPr>
          <w:rFonts w:hint="eastAsia"/>
          <w:sz w:val="24"/>
        </w:rPr>
        <w:t>（公网）），网上填报志愿。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学院将根据需要尽快安排复试并优先择优录取能力较强的学生。</w:t>
      </w:r>
    </w:p>
    <w:p w:rsidR="00BC3E67" w:rsidRPr="002B2381" w:rsidRDefault="00BC3E67" w:rsidP="00BC3E67">
      <w:pPr>
        <w:adjustRightInd w:val="0"/>
        <w:snapToGrid w:val="0"/>
        <w:spacing w:line="440" w:lineRule="exact"/>
        <w:ind w:firstLineChars="200" w:firstLine="482"/>
        <w:rPr>
          <w:rFonts w:hint="eastAsia"/>
          <w:sz w:val="24"/>
        </w:rPr>
      </w:pPr>
      <w:r w:rsidRPr="002B2381">
        <w:rPr>
          <w:rFonts w:hint="eastAsia"/>
          <w:b/>
          <w:sz w:val="24"/>
        </w:rPr>
        <w:t>三、</w:t>
      </w:r>
      <w:r w:rsidRPr="00B83E62">
        <w:rPr>
          <w:rFonts w:hint="eastAsia"/>
          <w:b/>
          <w:sz w:val="24"/>
        </w:rPr>
        <w:t>调剂专业</w:t>
      </w:r>
    </w:p>
    <w:p w:rsidR="00BC3E67" w:rsidRDefault="00E87F0C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机械与动力</w:t>
      </w:r>
      <w:r w:rsidR="00BC3E67">
        <w:rPr>
          <w:rFonts w:hint="eastAsia"/>
          <w:sz w:val="24"/>
        </w:rPr>
        <w:t>工程学院（代码：</w:t>
      </w:r>
      <w:r w:rsidR="00BC3E67">
        <w:rPr>
          <w:rFonts w:hint="eastAsia"/>
          <w:sz w:val="24"/>
        </w:rPr>
        <w:t>00</w:t>
      </w:r>
      <w:r>
        <w:rPr>
          <w:rFonts w:hint="eastAsia"/>
          <w:sz w:val="24"/>
        </w:rPr>
        <w:t>5</w:t>
      </w:r>
      <w:r w:rsidR="00BC3E67">
        <w:rPr>
          <w:rFonts w:hint="eastAsia"/>
          <w:sz w:val="24"/>
        </w:rPr>
        <w:t>）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招生专业名称及代码：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学术型硕士：</w:t>
      </w:r>
      <w:r w:rsidR="00E87F0C">
        <w:rPr>
          <w:rFonts w:hint="eastAsia"/>
          <w:sz w:val="24"/>
        </w:rPr>
        <w:t>机械</w:t>
      </w:r>
      <w:r>
        <w:rPr>
          <w:rFonts w:hint="eastAsia"/>
          <w:sz w:val="24"/>
        </w:rPr>
        <w:t>工程（</w:t>
      </w:r>
      <w:r w:rsidR="00E87F0C" w:rsidRPr="00E87F0C">
        <w:rPr>
          <w:sz w:val="24"/>
        </w:rPr>
        <w:t>080200</w:t>
      </w:r>
      <w:r>
        <w:rPr>
          <w:rFonts w:hint="eastAsia"/>
          <w:sz w:val="24"/>
        </w:rPr>
        <w:t>）、</w:t>
      </w:r>
      <w:r w:rsidR="00E87F0C" w:rsidRPr="00E87F0C">
        <w:rPr>
          <w:sz w:val="24"/>
        </w:rPr>
        <w:t>测试计量技术及仪器</w:t>
      </w:r>
      <w:r>
        <w:rPr>
          <w:rFonts w:hint="eastAsia"/>
          <w:sz w:val="24"/>
        </w:rPr>
        <w:t>（</w:t>
      </w:r>
      <w:r w:rsidR="00E87F0C" w:rsidRPr="00E87F0C">
        <w:rPr>
          <w:sz w:val="24"/>
        </w:rPr>
        <w:t>080402</w:t>
      </w:r>
      <w:r>
        <w:rPr>
          <w:rFonts w:hint="eastAsia"/>
          <w:sz w:val="24"/>
        </w:rPr>
        <w:t>）、</w:t>
      </w:r>
      <w:r w:rsidR="003F37F1" w:rsidRPr="003F37F1">
        <w:rPr>
          <w:sz w:val="24"/>
        </w:rPr>
        <w:t>流体机械及工程</w:t>
      </w:r>
      <w:r>
        <w:rPr>
          <w:rFonts w:hint="eastAsia"/>
          <w:sz w:val="24"/>
        </w:rPr>
        <w:t>（</w:t>
      </w:r>
      <w:r w:rsidR="003F37F1" w:rsidRPr="003F37F1">
        <w:rPr>
          <w:sz w:val="24"/>
        </w:rPr>
        <w:t>080704</w:t>
      </w:r>
      <w:r>
        <w:rPr>
          <w:rFonts w:hint="eastAsia"/>
          <w:sz w:val="24"/>
        </w:rPr>
        <w:t>）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专业型硕士：</w:t>
      </w:r>
      <w:r w:rsidR="003F37F1">
        <w:rPr>
          <w:rFonts w:hint="eastAsia"/>
          <w:sz w:val="24"/>
        </w:rPr>
        <w:t>机械工程</w:t>
      </w:r>
      <w:r>
        <w:rPr>
          <w:rFonts w:hint="eastAsia"/>
          <w:sz w:val="24"/>
        </w:rPr>
        <w:t>（</w:t>
      </w:r>
      <w:r w:rsidR="003F37F1" w:rsidRPr="003F37F1">
        <w:rPr>
          <w:rFonts w:hint="eastAsia"/>
          <w:sz w:val="24"/>
        </w:rPr>
        <w:t>085201</w:t>
      </w:r>
      <w:r>
        <w:rPr>
          <w:rFonts w:hint="eastAsia"/>
          <w:sz w:val="24"/>
        </w:rPr>
        <w:t>）、</w:t>
      </w:r>
      <w:r w:rsidR="003F37F1">
        <w:rPr>
          <w:rFonts w:hint="eastAsia"/>
          <w:sz w:val="24"/>
        </w:rPr>
        <w:t>动力</w:t>
      </w:r>
      <w:r>
        <w:rPr>
          <w:rFonts w:hint="eastAsia"/>
          <w:sz w:val="24"/>
        </w:rPr>
        <w:t>工程（</w:t>
      </w:r>
      <w:r w:rsidR="003F37F1" w:rsidRPr="003F37F1">
        <w:rPr>
          <w:rFonts w:hint="eastAsia"/>
          <w:sz w:val="24"/>
        </w:rPr>
        <w:t>085206</w:t>
      </w:r>
      <w:r>
        <w:rPr>
          <w:rFonts w:hint="eastAsia"/>
          <w:sz w:val="24"/>
        </w:rPr>
        <w:t>）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2"/>
        <w:rPr>
          <w:rFonts w:hint="eastAsia"/>
          <w:b/>
          <w:sz w:val="24"/>
        </w:rPr>
      </w:pPr>
      <w:r w:rsidRPr="002B2381">
        <w:rPr>
          <w:rFonts w:hint="eastAsia"/>
          <w:b/>
          <w:sz w:val="24"/>
        </w:rPr>
        <w:t>四、</w:t>
      </w:r>
      <w:r w:rsidRPr="00B83E62">
        <w:rPr>
          <w:rFonts w:hint="eastAsia"/>
          <w:b/>
          <w:sz w:val="24"/>
        </w:rPr>
        <w:t>学费及奖助政策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学费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河南理工大学全日制硕士研究生学费标准为</w:t>
      </w:r>
      <w:r>
        <w:rPr>
          <w:rFonts w:hint="eastAsia"/>
          <w:sz w:val="24"/>
        </w:rPr>
        <w:t>8000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年·人；非全日制硕士研究生学费为</w:t>
      </w:r>
      <w:r>
        <w:rPr>
          <w:rFonts w:hint="eastAsia"/>
          <w:sz w:val="24"/>
        </w:rPr>
        <w:t>7000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年·人，并享受一定的生活补贴。学费按学年缴纳。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奖助政策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）学校设立优秀生源奖，对于报考我校并被录取的全日制研究生优秀考生给予一定的奖励，奖励金额为</w:t>
      </w:r>
      <w:r>
        <w:rPr>
          <w:rFonts w:hint="eastAsia"/>
          <w:sz w:val="24"/>
        </w:rPr>
        <w:t>2000-20000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生，具体见《河南理工大学研究生优秀生源奖励办法（试行）》。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）我校所有非定向全日制研究生（有固定工资收入的除外）均可获得国家助学金</w:t>
      </w:r>
      <w:r>
        <w:rPr>
          <w:rFonts w:hint="eastAsia"/>
          <w:sz w:val="24"/>
        </w:rPr>
        <w:t>6000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学年·生和学业奖学金</w:t>
      </w:r>
      <w:r>
        <w:rPr>
          <w:rFonts w:hint="eastAsia"/>
          <w:sz w:val="24"/>
        </w:rPr>
        <w:t>4000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8000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学年·生，并有机会获得国家奖学金</w:t>
      </w:r>
      <w:r>
        <w:rPr>
          <w:rFonts w:hint="eastAsia"/>
          <w:sz w:val="24"/>
        </w:rPr>
        <w:t>20000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学年·生；创新性成果奖励（发表论文最高奖励</w:t>
      </w:r>
      <w:r>
        <w:rPr>
          <w:rFonts w:hint="eastAsia"/>
          <w:sz w:val="24"/>
        </w:rPr>
        <w:t>20000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篇、专利最高奖励</w:t>
      </w:r>
      <w:r>
        <w:rPr>
          <w:rFonts w:hint="eastAsia"/>
          <w:sz w:val="24"/>
        </w:rPr>
        <w:lastRenderedPageBreak/>
        <w:t>6000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项、竞赛最高奖励</w:t>
      </w:r>
      <w:r>
        <w:rPr>
          <w:rFonts w:hint="eastAsia"/>
          <w:sz w:val="24"/>
        </w:rPr>
        <w:t>12000</w:t>
      </w:r>
      <w:r>
        <w:rPr>
          <w:rFonts w:hint="eastAsia"/>
          <w:sz w:val="24"/>
        </w:rPr>
        <w:t>元）等。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）学校设有助学贷款（贷款最高限额</w:t>
      </w:r>
      <w:r>
        <w:rPr>
          <w:rFonts w:hint="eastAsia"/>
          <w:sz w:val="24"/>
        </w:rPr>
        <w:t>12000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学年·生）、减免学费、发放特殊困难补助、“绿色通道”和“三助”等奖助措施，对家庭经济困难的全日制研究生进行资助，学校对于符合条件的贫困生确保做到“应贷尽贷”。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）学校支持研究生参加国际交流活动。研究生短期访学最高资助</w:t>
      </w:r>
      <w:r>
        <w:rPr>
          <w:rFonts w:hint="eastAsia"/>
          <w:sz w:val="24"/>
        </w:rPr>
        <w:t>30000</w:t>
      </w:r>
      <w:r>
        <w:rPr>
          <w:rFonts w:hint="eastAsia"/>
          <w:sz w:val="24"/>
        </w:rPr>
        <w:t>元，参加国际学术会议最高资助</w:t>
      </w:r>
      <w:r>
        <w:rPr>
          <w:rFonts w:hint="eastAsia"/>
          <w:sz w:val="24"/>
        </w:rPr>
        <w:t>15000</w:t>
      </w:r>
      <w:r>
        <w:rPr>
          <w:rFonts w:hint="eastAsia"/>
          <w:sz w:val="24"/>
        </w:rPr>
        <w:t>元，国（境）外高校攻读博士奖励</w:t>
      </w:r>
      <w:r>
        <w:rPr>
          <w:rFonts w:hint="eastAsia"/>
          <w:sz w:val="24"/>
        </w:rPr>
        <w:t>10000</w:t>
      </w:r>
      <w:r>
        <w:rPr>
          <w:rFonts w:hint="eastAsia"/>
          <w:sz w:val="24"/>
        </w:rPr>
        <w:t>元，国际英语认证考试（雅思、托福、</w:t>
      </w:r>
      <w:r>
        <w:rPr>
          <w:rFonts w:hint="eastAsia"/>
          <w:sz w:val="24"/>
        </w:rPr>
        <w:t>GRE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GMAT</w:t>
      </w:r>
      <w:r>
        <w:rPr>
          <w:rFonts w:hint="eastAsia"/>
          <w:sz w:val="24"/>
        </w:rPr>
        <w:t>）最高资助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元。</w:t>
      </w:r>
    </w:p>
    <w:p w:rsidR="00BC3E67" w:rsidRPr="002B2381" w:rsidRDefault="00BC3E67" w:rsidP="00BC3E67">
      <w:pPr>
        <w:adjustRightInd w:val="0"/>
        <w:snapToGrid w:val="0"/>
        <w:spacing w:line="440" w:lineRule="exact"/>
        <w:ind w:firstLineChars="200" w:firstLine="482"/>
        <w:rPr>
          <w:rFonts w:hint="eastAsia"/>
          <w:sz w:val="24"/>
        </w:rPr>
      </w:pPr>
      <w:r w:rsidRPr="002B2381">
        <w:rPr>
          <w:rFonts w:hint="eastAsia"/>
          <w:b/>
          <w:sz w:val="24"/>
        </w:rPr>
        <w:t>五、联系方式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学院联系电话：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0391-3987</w:t>
      </w:r>
      <w:r w:rsidR="002A7CEB">
        <w:rPr>
          <w:rFonts w:hint="eastAsia"/>
          <w:sz w:val="24"/>
        </w:rPr>
        <w:t>506</w:t>
      </w:r>
      <w:r>
        <w:rPr>
          <w:rFonts w:hint="eastAsia"/>
          <w:sz w:val="24"/>
        </w:rPr>
        <w:t>、</w:t>
      </w:r>
      <w:r w:rsidR="002A7CEB">
        <w:rPr>
          <w:rFonts w:hint="eastAsia"/>
          <w:sz w:val="24"/>
        </w:rPr>
        <w:t>13203960707</w:t>
      </w:r>
      <w:r>
        <w:rPr>
          <w:rFonts w:hint="eastAsia"/>
          <w:sz w:val="24"/>
        </w:rPr>
        <w:t>（</w:t>
      </w:r>
      <w:r w:rsidR="009E38A5">
        <w:rPr>
          <w:rFonts w:hint="eastAsia"/>
          <w:sz w:val="24"/>
        </w:rPr>
        <w:t>张</w:t>
      </w:r>
      <w:r>
        <w:rPr>
          <w:rFonts w:hint="eastAsia"/>
          <w:sz w:val="24"/>
        </w:rPr>
        <w:t>老师）</w:t>
      </w:r>
    </w:p>
    <w:p w:rsidR="00BC3E67" w:rsidRDefault="00BC3E67" w:rsidP="00BC3E67">
      <w:pPr>
        <w:adjustRightInd w:val="0"/>
        <w:snapToGrid w:val="0"/>
        <w:spacing w:line="44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河南理工大学</w:t>
      </w:r>
      <w:r w:rsidR="009E38A5">
        <w:rPr>
          <w:rFonts w:hint="eastAsia"/>
          <w:sz w:val="24"/>
        </w:rPr>
        <w:t>机械</w:t>
      </w:r>
      <w:r>
        <w:rPr>
          <w:rFonts w:hint="eastAsia"/>
          <w:sz w:val="24"/>
        </w:rPr>
        <w:t>学院研招</w:t>
      </w:r>
      <w:r>
        <w:rPr>
          <w:rFonts w:hint="eastAsia"/>
          <w:sz w:val="24"/>
        </w:rPr>
        <w:t>QQ</w:t>
      </w:r>
      <w:r>
        <w:rPr>
          <w:rFonts w:hint="eastAsia"/>
          <w:sz w:val="24"/>
        </w:rPr>
        <w:t>群：</w:t>
      </w:r>
      <w:r w:rsidR="009E38A5" w:rsidRPr="006447B3">
        <w:rPr>
          <w:b/>
          <w:bCs/>
          <w:sz w:val="24"/>
        </w:rPr>
        <w:t>562453354</w:t>
      </w:r>
    </w:p>
    <w:p w:rsidR="00691DE6" w:rsidRPr="009E38A5" w:rsidRDefault="00691DE6"/>
    <w:sectPr w:rsidR="00691DE6" w:rsidRPr="009E38A5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DE6" w:rsidRDefault="00691DE6" w:rsidP="00BC3E67">
      <w:r>
        <w:separator/>
      </w:r>
    </w:p>
  </w:endnote>
  <w:endnote w:type="continuationSeparator" w:id="1">
    <w:p w:rsidR="00691DE6" w:rsidRDefault="00691DE6" w:rsidP="00BC3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DE6" w:rsidRDefault="00691DE6" w:rsidP="00BC3E67">
      <w:r>
        <w:separator/>
      </w:r>
    </w:p>
  </w:footnote>
  <w:footnote w:type="continuationSeparator" w:id="1">
    <w:p w:rsidR="00691DE6" w:rsidRDefault="00691DE6" w:rsidP="00BC3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E67"/>
    <w:rsid w:val="002A7CEB"/>
    <w:rsid w:val="003F37F1"/>
    <w:rsid w:val="006447B3"/>
    <w:rsid w:val="00691DE6"/>
    <w:rsid w:val="009E38A5"/>
    <w:rsid w:val="00AF0064"/>
    <w:rsid w:val="00BC3E67"/>
    <w:rsid w:val="00E8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E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E67"/>
    <w:rPr>
      <w:sz w:val="18"/>
      <w:szCs w:val="18"/>
    </w:rPr>
  </w:style>
  <w:style w:type="character" w:styleId="a5">
    <w:name w:val="Hyperlink"/>
    <w:basedOn w:val="a0"/>
    <w:rsid w:val="00BC3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z.chsi.com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z.chsi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984</Characters>
  <Application>Microsoft Office Word</Application>
  <DocSecurity>0</DocSecurity>
  <Lines>8</Lines>
  <Paragraphs>2</Paragraphs>
  <ScaleCrop>false</ScaleCrop>
  <Company>微软公司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46</cp:revision>
  <dcterms:created xsi:type="dcterms:W3CDTF">2017-02-24T01:21:00Z</dcterms:created>
  <dcterms:modified xsi:type="dcterms:W3CDTF">2017-02-24T01:35:00Z</dcterms:modified>
</cp:coreProperties>
</file>